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918F" w14:textId="6E94D301" w:rsidR="00C74881" w:rsidRDefault="00A4766C" w:rsidP="004040F7">
      <w:pPr>
        <w:pStyle w:val="Nagwek1"/>
      </w:pPr>
      <w:r>
        <w:t>Zarządzenie Nr 5/2022</w:t>
      </w:r>
    </w:p>
    <w:p w14:paraId="5E6FC938" w14:textId="5DD2863E" w:rsidR="00A4766C" w:rsidRDefault="00A47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7586135" w14:textId="77777777" w:rsidR="00A4766C" w:rsidRDefault="00A47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31.05.2022r.</w:t>
      </w:r>
    </w:p>
    <w:p w14:paraId="4E05CCC2" w14:textId="77777777" w:rsidR="00A4766C" w:rsidRDefault="00A4766C">
      <w:pPr>
        <w:rPr>
          <w:rFonts w:ascii="Arial" w:hAnsi="Arial" w:cs="Arial"/>
          <w:sz w:val="24"/>
          <w:szCs w:val="24"/>
        </w:rPr>
      </w:pPr>
    </w:p>
    <w:p w14:paraId="7074F295" w14:textId="639E7A9C" w:rsidR="00A4766C" w:rsidRDefault="00A47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art.68 ust.1 pkt.1 i art.106 </w:t>
      </w:r>
      <w:r w:rsidR="00F54124">
        <w:rPr>
          <w:rFonts w:ascii="Arial" w:hAnsi="Arial" w:cs="Arial"/>
          <w:sz w:val="24"/>
          <w:szCs w:val="24"/>
        </w:rPr>
        <w:t>ust.3 ustawy z dnia 14 grudnia 2016r. Prawo oświatowe (Dz.U. z 2021r. poz.1082 ze zm.) Dyrektor Gminnego Przedszkola w Michałowicach działając w porozumieniu z Wójtem Gminy Michałowice zarządza, co następuje:</w:t>
      </w:r>
    </w:p>
    <w:p w14:paraId="51D28B9C" w14:textId="6E17A237" w:rsidR="00F54124" w:rsidRDefault="00F54124" w:rsidP="004040F7">
      <w:pPr>
        <w:pStyle w:val="Nagwek2"/>
      </w:pPr>
      <w:r>
        <w:t>§ 1</w:t>
      </w:r>
    </w:p>
    <w:p w14:paraId="1BB71B68" w14:textId="6FAFBD70" w:rsidR="00F54124" w:rsidRDefault="00F54124" w:rsidP="00F541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Ustalić dzienną stawkę żywieniową na dziecko, jako koszt produktów wykorzystywanych do przygotowywania posiłków, zgodnie z kalkulacją stanowiącą załącznik do niniejszego zarządzenia.</w:t>
      </w:r>
    </w:p>
    <w:p w14:paraId="44036B39" w14:textId="2F3D09E0" w:rsidR="00F54124" w:rsidRDefault="00DC3EBB" w:rsidP="00F5412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Stawkę żywieniową określoną w ust.1 ustala się w następującej wysokości:</w:t>
      </w:r>
    </w:p>
    <w:p w14:paraId="53B09F21" w14:textId="2C8AE3C2" w:rsidR="00DC3EBB" w:rsidRDefault="00DC3EBB" w:rsidP="00DC3EB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13,00 zł – za korzystanie z trzech posiłków</w:t>
      </w:r>
    </w:p>
    <w:p w14:paraId="675052D4" w14:textId="3C89A5C4" w:rsidR="00DC3EBB" w:rsidRDefault="00DC3EBB" w:rsidP="00DC3EB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9,75 zł – za korzystanie z dwóch posiłków, w tym obiad (75</w:t>
      </w:r>
      <w:r w:rsidR="00C80E49">
        <w:rPr>
          <w:rFonts w:ascii="Arial" w:hAnsi="Arial" w:cs="Arial"/>
          <w:sz w:val="24"/>
          <w:szCs w:val="24"/>
        </w:rPr>
        <w:t>%)</w:t>
      </w:r>
    </w:p>
    <w:p w14:paraId="07A916A4" w14:textId="33511DA9" w:rsidR="00C80E49" w:rsidRDefault="00C80E49" w:rsidP="00DC3EB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6,50 zł – za korzystanie </w:t>
      </w:r>
      <w:r w:rsidR="00D9611F">
        <w:rPr>
          <w:rFonts w:ascii="Arial" w:hAnsi="Arial" w:cs="Arial"/>
          <w:sz w:val="24"/>
          <w:szCs w:val="24"/>
        </w:rPr>
        <w:t>z jednego posiłku, obiad (50%)</w:t>
      </w:r>
    </w:p>
    <w:p w14:paraId="49EBAFA4" w14:textId="714A6AC2" w:rsidR="00D9611F" w:rsidRDefault="00D9611F" w:rsidP="00DC3EB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6,50 zł – za korzystanie z dwóch posiłków, śniadanie i podwieczorek (50%)</w:t>
      </w:r>
    </w:p>
    <w:p w14:paraId="4EEE913B" w14:textId="31466EE8" w:rsidR="00B439C5" w:rsidRDefault="00B439C5" w:rsidP="00DC3EBB">
      <w:pPr>
        <w:pStyle w:val="Akapitzlist"/>
        <w:rPr>
          <w:rFonts w:ascii="Arial" w:hAnsi="Arial" w:cs="Arial"/>
          <w:sz w:val="24"/>
          <w:szCs w:val="24"/>
        </w:rPr>
      </w:pPr>
    </w:p>
    <w:p w14:paraId="76199863" w14:textId="078624FB" w:rsidR="00B439C5" w:rsidRDefault="00B439C5" w:rsidP="004040F7">
      <w:pPr>
        <w:pStyle w:val="Nagwek2"/>
      </w:pPr>
      <w:r>
        <w:t>§ 2</w:t>
      </w:r>
    </w:p>
    <w:p w14:paraId="404574B2" w14:textId="12E19826" w:rsidR="00B439C5" w:rsidRDefault="00B439C5" w:rsidP="00B43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Opłaty za posiłki, uwzględniające stawki określone w § 1 ust.2, za dany miesiąc lub opiekunowie prawni wnoszą  z góry do dnia każdego miesiąca.</w:t>
      </w:r>
    </w:p>
    <w:p w14:paraId="7396B57B" w14:textId="6FCBB46C" w:rsidR="00B439C5" w:rsidRDefault="00B439C5" w:rsidP="004040F7">
      <w:pPr>
        <w:pStyle w:val="Nagwek2"/>
      </w:pPr>
      <w:r>
        <w:t>§ 3</w:t>
      </w:r>
    </w:p>
    <w:p w14:paraId="74D59588" w14:textId="073DC0E7" w:rsidR="00B439C5" w:rsidRDefault="00B439C5" w:rsidP="00B43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Traci moc Zarządzenie nr 14/2019 Dyrektora Gminnego Przedszkola w Michałowicach z dnia 10 września 2019r. w sprawie ustalenia dziennej stawki</w:t>
      </w:r>
      <w:r w:rsidR="004040F7">
        <w:rPr>
          <w:rFonts w:ascii="Arial" w:hAnsi="Arial" w:cs="Arial"/>
          <w:sz w:val="24"/>
          <w:szCs w:val="24"/>
        </w:rPr>
        <w:t xml:space="preserve"> żywieniowej.</w:t>
      </w:r>
    </w:p>
    <w:p w14:paraId="671E0926" w14:textId="66E39A90" w:rsidR="004040F7" w:rsidRDefault="004040F7" w:rsidP="004040F7">
      <w:pPr>
        <w:pStyle w:val="Nagwek2"/>
      </w:pPr>
      <w:r>
        <w:t>§ 4</w:t>
      </w:r>
    </w:p>
    <w:p w14:paraId="44AD7BE0" w14:textId="431976AB" w:rsidR="004040F7" w:rsidRPr="00B439C5" w:rsidRDefault="004040F7" w:rsidP="00B43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1 czerwca 2022r.</w:t>
      </w:r>
    </w:p>
    <w:sectPr w:rsidR="004040F7" w:rsidRPr="00B4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61FA9"/>
    <w:multiLevelType w:val="hybridMultilevel"/>
    <w:tmpl w:val="CB028A92"/>
    <w:lvl w:ilvl="0" w:tplc="BE6C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9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6C"/>
    <w:rsid w:val="004040F7"/>
    <w:rsid w:val="00A4766C"/>
    <w:rsid w:val="00B439C5"/>
    <w:rsid w:val="00C74881"/>
    <w:rsid w:val="00C80E49"/>
    <w:rsid w:val="00D9611F"/>
    <w:rsid w:val="00DC3EBB"/>
    <w:rsid w:val="00F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AC75"/>
  <w15:chartTrackingRefBased/>
  <w15:docId w15:val="{624A8264-AAE2-47DB-B1E7-16A7D4F6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1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4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40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dcterms:created xsi:type="dcterms:W3CDTF">2022-06-22T07:57:00Z</dcterms:created>
  <dcterms:modified xsi:type="dcterms:W3CDTF">2022-06-22T08:43:00Z</dcterms:modified>
</cp:coreProperties>
</file>