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20A4" w14:textId="0277CEE9" w:rsidR="003A26AA" w:rsidRDefault="003A26AA" w:rsidP="00936973">
      <w:pPr>
        <w:pStyle w:val="Nagwek1"/>
      </w:pPr>
      <w:r>
        <w:t xml:space="preserve">Zarządzenie Nr </w:t>
      </w:r>
      <w:r w:rsidR="00E63408">
        <w:t>1</w:t>
      </w:r>
      <w:r>
        <w:t>/202</w:t>
      </w:r>
      <w:r w:rsidR="00E63408">
        <w:t>4</w:t>
      </w:r>
    </w:p>
    <w:p w14:paraId="620BA260" w14:textId="77777777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584F537B" w14:textId="3DB0608F" w:rsidR="00DE04F1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</w:t>
      </w:r>
      <w:r w:rsidR="006658B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lutego 202</w:t>
      </w:r>
      <w:r w:rsidR="00E634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0625C0A8" w14:textId="05AE91FE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powołania komisji rekrutacyjnej do przeprowadzenia rekrutacji dzieci do Gminnego Przedszkola w Michałowicach na rok szkolny</w:t>
      </w:r>
      <w:r w:rsidR="00255E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255E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255EAC">
        <w:rPr>
          <w:rFonts w:ascii="Arial" w:hAnsi="Arial" w:cs="Arial"/>
          <w:sz w:val="24"/>
          <w:szCs w:val="24"/>
        </w:rPr>
        <w:t>5</w:t>
      </w:r>
    </w:p>
    <w:p w14:paraId="13BBAEE5" w14:textId="2AE93AAC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 art.157 ust.1 ustawy z dnia 14 grudnia 2016</w:t>
      </w:r>
      <w:r w:rsidR="00255E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Prawo oświatowe (Dz.U. z 202</w:t>
      </w:r>
      <w:r w:rsidR="00255EAC">
        <w:rPr>
          <w:rFonts w:ascii="Arial" w:hAnsi="Arial" w:cs="Arial"/>
          <w:sz w:val="24"/>
          <w:szCs w:val="24"/>
        </w:rPr>
        <w:t>3</w:t>
      </w:r>
      <w:r w:rsidR="003C71D8">
        <w:rPr>
          <w:rFonts w:ascii="Arial" w:hAnsi="Arial" w:cs="Arial"/>
          <w:sz w:val="24"/>
          <w:szCs w:val="24"/>
        </w:rPr>
        <w:t xml:space="preserve"> r. poz.</w:t>
      </w:r>
      <w:r w:rsidR="00255EAC">
        <w:rPr>
          <w:rFonts w:ascii="Arial" w:hAnsi="Arial" w:cs="Arial"/>
          <w:sz w:val="24"/>
          <w:szCs w:val="24"/>
        </w:rPr>
        <w:t>900</w:t>
      </w:r>
      <w:r w:rsidR="003C71D8">
        <w:rPr>
          <w:rFonts w:ascii="Arial" w:hAnsi="Arial" w:cs="Arial"/>
          <w:sz w:val="24"/>
          <w:szCs w:val="24"/>
        </w:rPr>
        <w:t xml:space="preserve"> z późn.zm.), zarządza się , co następuje:</w:t>
      </w:r>
    </w:p>
    <w:p w14:paraId="14A9B400" w14:textId="5448F414" w:rsidR="003C71D8" w:rsidRDefault="003C71D8" w:rsidP="00936973">
      <w:pPr>
        <w:pStyle w:val="Nagwek2"/>
      </w:pPr>
      <w:r>
        <w:t>§ 1</w:t>
      </w:r>
    </w:p>
    <w:p w14:paraId="6058284E" w14:textId="31B65751" w:rsidR="003C71D8" w:rsidRDefault="003C7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Powołuje się komisję rekrutacyjną do przeprowadzenia postepowania rekrutacyjnego do Gminnego Przedszkola w Michałowicach na rok szkolny 202</w:t>
      </w:r>
      <w:r w:rsidR="00255E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255E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zwaną dalej „Komisją” w składzie:</w:t>
      </w:r>
    </w:p>
    <w:p w14:paraId="43462A90" w14:textId="77777777" w:rsidR="003C71D8" w:rsidRDefault="003C71D8" w:rsidP="003C71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Czekalska</w:t>
      </w:r>
    </w:p>
    <w:p w14:paraId="20C067DC" w14:textId="4BDCD987" w:rsidR="00331FB9" w:rsidRDefault="00255EAC" w:rsidP="003C71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Adamowska</w:t>
      </w:r>
    </w:p>
    <w:p w14:paraId="0DA160F0" w14:textId="49BE9E5F" w:rsidR="00331FB9" w:rsidRDefault="00255EAC" w:rsidP="003C71D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Weronika Długosz</w:t>
      </w:r>
      <w:r w:rsidR="00371C4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Jagieło</w:t>
      </w:r>
    </w:p>
    <w:p w14:paraId="317597C9" w14:textId="1BB4CA68" w:rsidR="00331FB9" w:rsidRDefault="00331FB9" w:rsidP="00936973">
      <w:pPr>
        <w:pStyle w:val="Nagwek2"/>
      </w:pPr>
      <w:r>
        <w:t>§ 2</w:t>
      </w:r>
    </w:p>
    <w:p w14:paraId="01C5AD49" w14:textId="2259F90F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Przewodniczącego Komisji  wyznacza się Agnieszkę Czekalską</w:t>
      </w:r>
    </w:p>
    <w:p w14:paraId="70B48239" w14:textId="6A5B3698" w:rsidR="00331FB9" w:rsidRDefault="00331FB9" w:rsidP="00936973">
      <w:pPr>
        <w:pStyle w:val="Nagwek2"/>
      </w:pPr>
      <w:r>
        <w:t>§ 3</w:t>
      </w:r>
    </w:p>
    <w:p w14:paraId="484A43C7" w14:textId="40940F7C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Komisji określa art. 157 ust. 2 ustawy z dnia 14 grudnia 2016 r. Prawo oświatowe.</w:t>
      </w:r>
    </w:p>
    <w:p w14:paraId="0B22E782" w14:textId="27B026B3" w:rsidR="00331FB9" w:rsidRDefault="00331FB9" w:rsidP="00936973">
      <w:pPr>
        <w:pStyle w:val="Nagwek2"/>
      </w:pPr>
      <w:r>
        <w:t>§ 4</w:t>
      </w:r>
    </w:p>
    <w:p w14:paraId="2BC96224" w14:textId="1412B434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Przewodniczącemu Komisji.</w:t>
      </w:r>
    </w:p>
    <w:p w14:paraId="2C97F134" w14:textId="0F8E82A7" w:rsidR="00331FB9" w:rsidRDefault="00331FB9" w:rsidP="00936973">
      <w:pPr>
        <w:pStyle w:val="Nagwek2"/>
      </w:pPr>
      <w:r>
        <w:t>§ 5</w:t>
      </w:r>
    </w:p>
    <w:p w14:paraId="69370D3E" w14:textId="456BBCAF" w:rsidR="00331FB9" w:rsidRDefault="00331FB9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i obowiązuje do czasu zakończenia postępowania rekrutacyjnego na rok szkolny 202</w:t>
      </w:r>
      <w:r w:rsidR="00371C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371C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B123482" w14:textId="77777777" w:rsidR="00331FB9" w:rsidRPr="00331FB9" w:rsidRDefault="00331FB9" w:rsidP="00331FB9">
      <w:pPr>
        <w:rPr>
          <w:rFonts w:ascii="Arial" w:hAnsi="Arial" w:cs="Arial"/>
          <w:sz w:val="24"/>
          <w:szCs w:val="24"/>
        </w:rPr>
      </w:pPr>
    </w:p>
    <w:p w14:paraId="0DC8904A" w14:textId="3C010173" w:rsidR="003C71D8" w:rsidRPr="00331FB9" w:rsidRDefault="003C71D8" w:rsidP="00331FB9">
      <w:pPr>
        <w:rPr>
          <w:rFonts w:ascii="Arial" w:hAnsi="Arial" w:cs="Arial"/>
          <w:sz w:val="24"/>
          <w:szCs w:val="24"/>
        </w:rPr>
      </w:pPr>
      <w:r w:rsidRPr="00331FB9">
        <w:rPr>
          <w:rFonts w:ascii="Arial" w:hAnsi="Arial" w:cs="Arial"/>
          <w:sz w:val="24"/>
          <w:szCs w:val="24"/>
        </w:rPr>
        <w:t xml:space="preserve"> </w:t>
      </w:r>
    </w:p>
    <w:sectPr w:rsidR="003C71D8" w:rsidRPr="0033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84BF4"/>
    <w:multiLevelType w:val="hybridMultilevel"/>
    <w:tmpl w:val="20F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A"/>
    <w:rsid w:val="00255EAC"/>
    <w:rsid w:val="00331FB9"/>
    <w:rsid w:val="00371C4C"/>
    <w:rsid w:val="003A26AA"/>
    <w:rsid w:val="003C1E5A"/>
    <w:rsid w:val="003C71D8"/>
    <w:rsid w:val="005F643D"/>
    <w:rsid w:val="006658BE"/>
    <w:rsid w:val="00684563"/>
    <w:rsid w:val="007671AF"/>
    <w:rsid w:val="00862BCF"/>
    <w:rsid w:val="008760AC"/>
    <w:rsid w:val="00936973"/>
    <w:rsid w:val="00A729E5"/>
    <w:rsid w:val="00B16EDB"/>
    <w:rsid w:val="00DE04F1"/>
    <w:rsid w:val="00E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1A0"/>
  <w15:chartTrackingRefBased/>
  <w15:docId w15:val="{633639D8-F8D0-48D9-B977-504F153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1D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36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3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Katarzyna Tasak</cp:lastModifiedBy>
  <cp:revision>5</cp:revision>
  <dcterms:created xsi:type="dcterms:W3CDTF">2024-09-23T13:40:00Z</dcterms:created>
  <dcterms:modified xsi:type="dcterms:W3CDTF">2024-09-24T09:20:00Z</dcterms:modified>
</cp:coreProperties>
</file>